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E1" w:rsidRPr="000B3EE1" w:rsidRDefault="000B3EE1" w:rsidP="000B3EE1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E1">
        <w:rPr>
          <w:rFonts w:ascii="Times New Roman" w:hAnsi="Times New Roman" w:cs="Times New Roman"/>
          <w:b/>
          <w:sz w:val="26"/>
          <w:szCs w:val="26"/>
        </w:rPr>
        <w:t xml:space="preserve">В ЕГРН внесена граница между Волгоградской и Саратовской областями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E1" w:rsidRPr="000B3EE1" w:rsidRDefault="000B3EE1" w:rsidP="000B3EE1">
      <w:pPr>
        <w:spacing w:line="300" w:lineRule="auto"/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8 июля 2021 года в Единый государственный реестр недвижимости (ЕГРН) внесены сведения об участке границы между </w:t>
      </w:r>
      <w:r w:rsidRPr="000B3EE1">
        <w:rPr>
          <w:rFonts w:ascii="Times New Roman" w:hAnsi="Times New Roman" w:cs="Times New Roman"/>
          <w:b/>
          <w:sz w:val="26"/>
          <w:szCs w:val="26"/>
        </w:rPr>
        <w:t>Волгоградской и Саратовской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областями. Протяженность границы между субъектами составила </w:t>
      </w:r>
      <w:r w:rsidRPr="000B3EE1">
        <w:rPr>
          <w:rFonts w:ascii="Times New Roman" w:hAnsi="Times New Roman" w:cs="Times New Roman"/>
          <w:b/>
          <w:sz w:val="26"/>
          <w:szCs w:val="26"/>
        </w:rPr>
        <w:t>667,2</w:t>
      </w:r>
      <w:r w:rsidRPr="000B3EE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км.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Волгоградская область граничит с пятью субъектами Российской Федерации: </w:t>
      </w:r>
      <w:r w:rsidRPr="000B3EE1">
        <w:rPr>
          <w:rFonts w:ascii="Times New Roman" w:hAnsi="Times New Roman" w:cs="Times New Roman"/>
          <w:sz w:val="26"/>
          <w:szCs w:val="26"/>
        </w:rPr>
        <w:t>Республикой Калмыкия,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Астраханской, Воронежской, Ростовской, Саратовской областями</w:t>
      </w:r>
      <w:r w:rsidRPr="000B3EE1">
        <w:rPr>
          <w:rFonts w:ascii="Times New Roman" w:hAnsi="Times New Roman" w:cs="Times New Roman"/>
          <w:sz w:val="26"/>
          <w:szCs w:val="26"/>
        </w:rPr>
        <w:t>. В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феврале 2021 года в ЕГРН внесены сведения об участке границы между Волгоградской и Воронежской областями.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Важному событию предшествовала длительная совместная работа Кадастровой палаты по </w:t>
      </w:r>
      <w:r w:rsidRPr="000B3EE1">
        <w:rPr>
          <w:rFonts w:ascii="Times New Roman" w:hAnsi="Times New Roman" w:cs="Times New Roman"/>
          <w:sz w:val="26"/>
          <w:szCs w:val="26"/>
        </w:rPr>
        <w:t>Волгоградской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области, регионального Управления </w:t>
      </w:r>
      <w:proofErr w:type="spellStart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 Комитета по управлению</w:t>
      </w:r>
      <w:r w:rsidRPr="000B3E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государственным имуществом Волгоградской области 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и органов исполнительной власти Саратовской области</w:t>
      </w:r>
      <w:r w:rsidRPr="000B3EE1">
        <w:rPr>
          <w:rFonts w:ascii="Times New Roman" w:hAnsi="Times New Roman" w:cs="Times New Roman"/>
          <w:color w:val="334059"/>
          <w:sz w:val="26"/>
          <w:szCs w:val="26"/>
          <w:shd w:val="clear" w:color="auto" w:fill="FFFFFF"/>
        </w:rPr>
        <w:t>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Работа по согласованию и внесению в ЕГРН границы между Волгоградской и Саратовской</w:t>
      </w:r>
      <w:r w:rsidRPr="000B3E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bCs/>
          <w:sz w:val="26"/>
          <w:szCs w:val="26"/>
        </w:rPr>
        <w:t>областями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результат успешного взаимодействия органов власти на разных уровнях. Наличие в ЕГРН 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граждан. Кроме того, актуальная информация о границах дает возможность эффективнее управлять земельными ресурсами региона, а также увеличивает инвестиционную привлекательность Волгоградской области.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«Внесение в реестр недвижимости сведений о границах между субъектами является одним из показателей успешного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выполнения проекта по наполнению Единого государственного реестра недвижимости необходимыми сведениями. В результате проведенной совместными усилиями работы участок границы между Волгоградской и Саратовской областями внесен в ЕГРН»</w:t>
      </w:r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3EE1">
        <w:rPr>
          <w:rFonts w:ascii="Times New Roman" w:hAnsi="Times New Roman" w:cs="Times New Roman"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i/>
          <w:sz w:val="26"/>
          <w:szCs w:val="26"/>
        </w:rPr>
        <w:t>–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отмечает </w:t>
      </w:r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Style w:val="a7"/>
          <w:rFonts w:ascii="Times New Roman" w:hAnsi="Times New Roman" w:cs="Times New Roman"/>
          <w:color w:val="000000"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3EE1" w:rsidRPr="000B3EE1" w:rsidRDefault="000B3EE1" w:rsidP="000B3EE1">
      <w:pPr>
        <w:spacing w:line="300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65" w:rsidRDefault="00021565" w:rsidP="00D46179">
      <w:pPr>
        <w:spacing w:line="240" w:lineRule="auto"/>
      </w:pPr>
      <w:r>
        <w:separator/>
      </w:r>
    </w:p>
  </w:endnote>
  <w:endnote w:type="continuationSeparator" w:id="0">
    <w:p w:rsidR="00021565" w:rsidRDefault="00021565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65" w:rsidRDefault="00021565" w:rsidP="00D46179">
      <w:pPr>
        <w:spacing w:line="240" w:lineRule="auto"/>
      </w:pPr>
      <w:r>
        <w:separator/>
      </w:r>
    </w:p>
  </w:footnote>
  <w:footnote w:type="continuationSeparator" w:id="0">
    <w:p w:rsidR="00021565" w:rsidRDefault="00021565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470507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21565"/>
    <w:rsid w:val="00057967"/>
    <w:rsid w:val="000B3EE1"/>
    <w:rsid w:val="00135CD3"/>
    <w:rsid w:val="00317A26"/>
    <w:rsid w:val="00470507"/>
    <w:rsid w:val="00743178"/>
    <w:rsid w:val="007A46FA"/>
    <w:rsid w:val="008B5E28"/>
    <w:rsid w:val="00946245"/>
    <w:rsid w:val="00A34D08"/>
    <w:rsid w:val="00A862BA"/>
    <w:rsid w:val="00BA100E"/>
    <w:rsid w:val="00C51AEF"/>
    <w:rsid w:val="00CA0346"/>
    <w:rsid w:val="00CF69A3"/>
    <w:rsid w:val="00D46179"/>
    <w:rsid w:val="00FC4B4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2021-08-03T11:26:00Z</dcterms:created>
  <dcterms:modified xsi:type="dcterms:W3CDTF">2021-08-03T11:39:00Z</dcterms:modified>
</cp:coreProperties>
</file>